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0482" w14:textId="677DCEC7" w:rsidR="00CB62CF" w:rsidRPr="00CB62CF" w:rsidRDefault="00CB62CF" w:rsidP="00CB62CF">
      <w:pPr>
        <w:jc w:val="center"/>
        <w:rPr>
          <w:rFonts w:ascii="Arial" w:hAnsi="Arial" w:cs="Arial"/>
          <w:b/>
          <w:bCs/>
        </w:rPr>
      </w:pPr>
      <w:r w:rsidRPr="00CB62CF">
        <w:rPr>
          <w:rFonts w:ascii="Arial" w:hAnsi="Arial" w:cs="Arial"/>
          <w:b/>
          <w:bCs/>
        </w:rPr>
        <w:t>GRACIAS POR EL APOYO INCONDICIONAL DE LA GOBERNADORA MARA LEZAMA PARA TRANSFORMAR CANCÚN: ANA PATY PERALTA</w:t>
      </w:r>
    </w:p>
    <w:p w14:paraId="7852C730" w14:textId="77777777" w:rsidR="00CB62CF" w:rsidRPr="00CB62CF" w:rsidRDefault="00CB62CF" w:rsidP="00CB62CF">
      <w:pPr>
        <w:jc w:val="both"/>
        <w:rPr>
          <w:rFonts w:ascii="Arial" w:hAnsi="Arial" w:cs="Arial"/>
        </w:rPr>
      </w:pPr>
    </w:p>
    <w:p w14:paraId="1AB08615" w14:textId="259AD125" w:rsidR="00CB62CF" w:rsidRPr="00CB62CF" w:rsidRDefault="00CB62CF" w:rsidP="00CB62CF">
      <w:pPr>
        <w:pStyle w:val="Prrafodelista"/>
        <w:numPr>
          <w:ilvl w:val="0"/>
          <w:numId w:val="29"/>
        </w:numPr>
        <w:jc w:val="both"/>
        <w:rPr>
          <w:rFonts w:ascii="Arial" w:hAnsi="Arial" w:cs="Arial"/>
        </w:rPr>
      </w:pPr>
      <w:r w:rsidRPr="00CB62CF">
        <w:rPr>
          <w:rFonts w:ascii="Arial" w:hAnsi="Arial" w:cs="Arial"/>
        </w:rPr>
        <w:t>Destaca el respaldo de la primera mujer Gobernadora hacia Cancún en un año histórico para consolidar obras emblemáticas y de justicia social</w:t>
      </w:r>
    </w:p>
    <w:p w14:paraId="0114A109" w14:textId="77777777" w:rsidR="00CB62CF" w:rsidRPr="00CB62CF" w:rsidRDefault="00CB62CF" w:rsidP="00CB62CF">
      <w:pPr>
        <w:jc w:val="both"/>
        <w:rPr>
          <w:rFonts w:ascii="Arial" w:hAnsi="Arial" w:cs="Arial"/>
        </w:rPr>
      </w:pPr>
      <w:r w:rsidRPr="00CB62CF">
        <w:rPr>
          <w:rFonts w:ascii="Arial" w:hAnsi="Arial" w:cs="Arial"/>
        </w:rPr>
        <w:t xml:space="preserve"> </w:t>
      </w:r>
    </w:p>
    <w:p w14:paraId="0F727BBD" w14:textId="77777777" w:rsidR="00CB62CF" w:rsidRPr="00CB62CF" w:rsidRDefault="00CB62CF" w:rsidP="00CB62CF">
      <w:pPr>
        <w:jc w:val="both"/>
        <w:rPr>
          <w:rFonts w:ascii="Arial" w:hAnsi="Arial" w:cs="Arial"/>
        </w:rPr>
      </w:pPr>
      <w:r w:rsidRPr="00CB62CF">
        <w:rPr>
          <w:rFonts w:ascii="Arial" w:hAnsi="Arial" w:cs="Arial"/>
          <w:b/>
          <w:bCs/>
        </w:rPr>
        <w:t>Chetumal, Q. R., a 11 de septiembre de 2023.-</w:t>
      </w:r>
      <w:r w:rsidRPr="00CB62CF">
        <w:rPr>
          <w:rFonts w:ascii="Arial" w:hAnsi="Arial" w:cs="Arial"/>
        </w:rPr>
        <w:t xml:space="preserve"> “Agradezco de mi parte y de las y los cancunenses a la gobernadora Mara Lezama, por su apoyo incondicional con Benito Juárez; siempre trabajando en equipo, sumando, esa es la forma justamente como estamos haciendo la diferencia, como Cancún nos une, y cómo este Nuevo Acuerdo con el Bienestar y el Desarrollo, realmente da frutos”, expresó la Presidenta Municipal de Benito Juárez, Ana Paty Peralta, luego de escuchar el Primer Informe de la titular del Ejecutivo Estatal. </w:t>
      </w:r>
    </w:p>
    <w:p w14:paraId="3601AE3F" w14:textId="77777777" w:rsidR="00CB62CF" w:rsidRPr="00CB62CF" w:rsidRDefault="00CB62CF" w:rsidP="00CB62CF">
      <w:pPr>
        <w:jc w:val="both"/>
        <w:rPr>
          <w:rFonts w:ascii="Arial" w:hAnsi="Arial" w:cs="Arial"/>
        </w:rPr>
      </w:pPr>
    </w:p>
    <w:p w14:paraId="798668C8" w14:textId="77777777" w:rsidR="00CB62CF" w:rsidRPr="00CB62CF" w:rsidRDefault="00CB62CF" w:rsidP="00CB62CF">
      <w:pPr>
        <w:jc w:val="both"/>
        <w:rPr>
          <w:rFonts w:ascii="Arial" w:hAnsi="Arial" w:cs="Arial"/>
        </w:rPr>
      </w:pPr>
      <w:r w:rsidRPr="00CB62CF">
        <w:rPr>
          <w:rFonts w:ascii="Arial" w:hAnsi="Arial" w:cs="Arial"/>
        </w:rPr>
        <w:t xml:space="preserve">En entrevista posterior a escuchar el mensaje de voz de la Gobernadora que dio desde la Fuente del Pescador, en la capital del estado, la Primera Autoridad Municipal de Benito Juárez resaltó el trabajo conjunto como nunca antes entre estado y municipio y los proyectos transformadores y emblemáticos gestionados por Mara Lezama para Cancún ante el Gobierno de México, como el Boulevard Colosio y el distribuidor del Aeropuerto, recientemente inaugurados por el Presidente Andrés Manuel López Obrador. </w:t>
      </w:r>
    </w:p>
    <w:p w14:paraId="346ECA86" w14:textId="77777777" w:rsidR="00CB62CF" w:rsidRPr="00CB62CF" w:rsidRDefault="00CB62CF" w:rsidP="00CB62CF">
      <w:pPr>
        <w:jc w:val="both"/>
        <w:rPr>
          <w:rFonts w:ascii="Arial" w:hAnsi="Arial" w:cs="Arial"/>
        </w:rPr>
      </w:pPr>
    </w:p>
    <w:p w14:paraId="195C58EA" w14:textId="77777777" w:rsidR="00CB62CF" w:rsidRPr="00CB62CF" w:rsidRDefault="00CB62CF" w:rsidP="00CB62CF">
      <w:pPr>
        <w:jc w:val="both"/>
        <w:rPr>
          <w:rFonts w:ascii="Arial" w:hAnsi="Arial" w:cs="Arial"/>
        </w:rPr>
      </w:pPr>
      <w:r w:rsidRPr="00CB62CF">
        <w:rPr>
          <w:rFonts w:ascii="Arial" w:hAnsi="Arial" w:cs="Arial"/>
        </w:rPr>
        <w:t xml:space="preserve">De igual forma, indicó que se suman a ellos los que están en proceso como el Puente Vehicular Nichupté y el Tren Maya, cuya terminal más importante será en Cancún, que en ambos casos ayudarán a potencializar este destino turístico líder en México y el mundo, no solamente en esa industria de servicios hoteleros y para mejorar la movilidad en la zona, sino para seguir generando economía para miles de familias locales y del sureste del país. </w:t>
      </w:r>
    </w:p>
    <w:p w14:paraId="06CBC182" w14:textId="77777777" w:rsidR="00CB62CF" w:rsidRPr="00CB62CF" w:rsidRDefault="00CB62CF" w:rsidP="00CB62CF">
      <w:pPr>
        <w:jc w:val="both"/>
        <w:rPr>
          <w:rFonts w:ascii="Arial" w:hAnsi="Arial" w:cs="Arial"/>
        </w:rPr>
      </w:pPr>
    </w:p>
    <w:p w14:paraId="51CB4A0E" w14:textId="77777777" w:rsidR="00CB62CF" w:rsidRPr="00CB62CF" w:rsidRDefault="00CB62CF" w:rsidP="00CB62CF">
      <w:pPr>
        <w:jc w:val="both"/>
        <w:rPr>
          <w:rFonts w:ascii="Arial" w:hAnsi="Arial" w:cs="Arial"/>
        </w:rPr>
      </w:pPr>
      <w:r w:rsidRPr="00CB62CF">
        <w:rPr>
          <w:rFonts w:ascii="Arial" w:hAnsi="Arial" w:cs="Arial"/>
        </w:rPr>
        <w:t xml:space="preserve">En el ámbito social, con el fin de facilitar la justicia social y prosperidad de las y los cancunenses, Ana Paty Peralta agradeció el respaldo para la conclusión de infraestructura en diferentes zonas de la ciudad como el Teatro de la Ciudad, en la Supermanzana 20; la renovación del Parque y módulo deportivo “Los Gemelos”, en la 227; así como la construcción del Mercado de la Unidad, Centro de Desarrollo Comunitario (CDC) y el Parque de la Unidad en la 101, así como el mercado, parque deportivo, gimnasio de box y parque público en la Supermanzana 259. </w:t>
      </w:r>
    </w:p>
    <w:p w14:paraId="7EE4CCE7" w14:textId="77777777" w:rsidR="00CB62CF" w:rsidRPr="00CB62CF" w:rsidRDefault="00CB62CF" w:rsidP="00CB62CF">
      <w:pPr>
        <w:jc w:val="both"/>
        <w:rPr>
          <w:rFonts w:ascii="Arial" w:hAnsi="Arial" w:cs="Arial"/>
        </w:rPr>
      </w:pPr>
    </w:p>
    <w:p w14:paraId="2A95C79C" w14:textId="77777777" w:rsidR="00CB62CF" w:rsidRPr="00CB62CF" w:rsidRDefault="00CB62CF" w:rsidP="00CB62CF">
      <w:pPr>
        <w:jc w:val="both"/>
        <w:rPr>
          <w:rFonts w:ascii="Arial" w:hAnsi="Arial" w:cs="Arial"/>
        </w:rPr>
      </w:pPr>
      <w:r w:rsidRPr="00CB62CF">
        <w:rPr>
          <w:rFonts w:ascii="Arial" w:hAnsi="Arial" w:cs="Arial"/>
        </w:rPr>
        <w:t xml:space="preserve">“Este fue un año histórico y transformador para Quintana Roo, se dio un antes y un después gracias a nuestra primera mujer gobernadora Mara Lezama; es un orgullo enorme ser parte de este equipo y vendrán los mejores años para nuestro estado, </w:t>
      </w:r>
      <w:r w:rsidRPr="00CB62CF">
        <w:rPr>
          <w:rFonts w:ascii="Arial" w:hAnsi="Arial" w:cs="Arial"/>
        </w:rPr>
        <w:lastRenderedPageBreak/>
        <w:t>seguiremos trabajando de forma coordinada para que a ustedes y a sus familias les vaya bien”, dijo.</w:t>
      </w:r>
    </w:p>
    <w:p w14:paraId="4F1771BB" w14:textId="77777777" w:rsidR="00CB62CF" w:rsidRPr="00CB62CF" w:rsidRDefault="00CB62CF" w:rsidP="00CB62CF">
      <w:pPr>
        <w:jc w:val="both"/>
        <w:rPr>
          <w:rFonts w:ascii="Arial" w:hAnsi="Arial" w:cs="Arial"/>
        </w:rPr>
      </w:pPr>
    </w:p>
    <w:p w14:paraId="5172E667" w14:textId="77777777" w:rsidR="00CB62CF" w:rsidRPr="00CB62CF" w:rsidRDefault="00CB62CF" w:rsidP="00CB62CF">
      <w:pPr>
        <w:jc w:val="both"/>
        <w:rPr>
          <w:rFonts w:ascii="Arial" w:hAnsi="Arial" w:cs="Arial"/>
        </w:rPr>
      </w:pPr>
      <w:r w:rsidRPr="00CB62CF">
        <w:rPr>
          <w:rFonts w:ascii="Arial" w:hAnsi="Arial" w:cs="Arial"/>
        </w:rPr>
        <w:t xml:space="preserve">Por último, celebró </w:t>
      </w:r>
      <w:proofErr w:type="gramStart"/>
      <w:r w:rsidRPr="00CB62CF">
        <w:rPr>
          <w:rFonts w:ascii="Arial" w:hAnsi="Arial" w:cs="Arial"/>
        </w:rPr>
        <w:t>que</w:t>
      </w:r>
      <w:proofErr w:type="gramEnd"/>
      <w:r w:rsidRPr="00CB62CF">
        <w:rPr>
          <w:rFonts w:ascii="Arial" w:hAnsi="Arial" w:cs="Arial"/>
        </w:rPr>
        <w:t xml:space="preserve"> en este ejercicio de rendición de cuentas, la Gobernadora demostró el apoyo total otorgado a Benito Juárez durante su primer año de gestión, a través de la implementación de programas sociales como “Mujer es vida”, “Mujer es poder”, “Caravana del Bienestar” y los servicios móviles de atención médica “Salud para </w:t>
      </w:r>
      <w:proofErr w:type="spellStart"/>
      <w:r w:rsidRPr="00CB62CF">
        <w:rPr>
          <w:rFonts w:ascii="Arial" w:hAnsi="Arial" w:cs="Arial"/>
        </w:rPr>
        <w:t>tod@s</w:t>
      </w:r>
      <w:proofErr w:type="spellEnd"/>
      <w:r w:rsidRPr="00CB62CF">
        <w:rPr>
          <w:rFonts w:ascii="Arial" w:hAnsi="Arial" w:cs="Arial"/>
        </w:rPr>
        <w:t xml:space="preserve">”, por mencionar algunos. </w:t>
      </w:r>
    </w:p>
    <w:p w14:paraId="3FFDE498" w14:textId="77777777" w:rsidR="00CB62CF" w:rsidRPr="00CB62CF" w:rsidRDefault="00CB62CF" w:rsidP="00CB62CF">
      <w:pPr>
        <w:jc w:val="both"/>
        <w:rPr>
          <w:rFonts w:ascii="Arial" w:hAnsi="Arial" w:cs="Arial"/>
        </w:rPr>
      </w:pPr>
    </w:p>
    <w:p w14:paraId="09DA1214" w14:textId="6BA9F3DF" w:rsidR="00C55209" w:rsidRPr="00CB62CF" w:rsidRDefault="00CB62CF" w:rsidP="00CB62CF">
      <w:pPr>
        <w:jc w:val="center"/>
        <w:rPr>
          <w:rFonts w:ascii="Arial" w:hAnsi="Arial" w:cs="Arial"/>
          <w:b/>
          <w:bCs/>
        </w:rPr>
      </w:pPr>
      <w:r w:rsidRPr="00CB62CF">
        <w:rPr>
          <w:rFonts w:ascii="Arial" w:hAnsi="Arial" w:cs="Arial"/>
          <w:b/>
          <w:bCs/>
        </w:rPr>
        <w:t>**********</w:t>
      </w:r>
      <w:r w:rsidRPr="00CB62CF">
        <w:rPr>
          <w:rFonts w:ascii="Arial" w:hAnsi="Arial" w:cs="Arial"/>
          <w:b/>
          <w:bCs/>
        </w:rPr>
        <w:t>*</w:t>
      </w:r>
    </w:p>
    <w:sectPr w:rsidR="00C55209" w:rsidRPr="00CB62CF"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2D0A" w14:textId="77777777" w:rsidR="00D6208B" w:rsidRDefault="00D6208B" w:rsidP="0032752D">
      <w:r>
        <w:separator/>
      </w:r>
    </w:p>
  </w:endnote>
  <w:endnote w:type="continuationSeparator" w:id="0">
    <w:p w14:paraId="57546EF5" w14:textId="77777777" w:rsidR="00D6208B" w:rsidRDefault="00D6208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EA3E" w14:textId="77777777" w:rsidR="00D6208B" w:rsidRDefault="00D6208B" w:rsidP="0032752D">
      <w:r>
        <w:separator/>
      </w:r>
    </w:p>
  </w:footnote>
  <w:footnote w:type="continuationSeparator" w:id="0">
    <w:p w14:paraId="2F42068D" w14:textId="77777777" w:rsidR="00D6208B" w:rsidRDefault="00D6208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494497BB"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A11162">
            <w:rPr>
              <w:rFonts w:ascii="Gotham" w:hAnsi="Gotham"/>
              <w:b/>
              <w:sz w:val="22"/>
              <w:szCs w:val="22"/>
              <w:lang w:val="es-MX"/>
            </w:rPr>
            <w:t>3</w:t>
          </w:r>
          <w:r w:rsidR="00CB62CF">
            <w:rPr>
              <w:rFonts w:ascii="Gotham" w:hAnsi="Gotham"/>
              <w:b/>
              <w:sz w:val="22"/>
              <w:szCs w:val="22"/>
              <w:lang w:val="es-MX"/>
            </w:rPr>
            <w:t>4</w:t>
          </w:r>
        </w:p>
        <w:p w14:paraId="2564202F" w14:textId="15DD644C" w:rsidR="00F605F9" w:rsidRPr="00E068A5" w:rsidRDefault="007D79A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11162">
            <w:rPr>
              <w:rFonts w:ascii="Gotham" w:hAnsi="Gotham"/>
              <w:sz w:val="22"/>
              <w:szCs w:val="22"/>
              <w:lang w:val="es-MX"/>
            </w:rPr>
            <w:t>1</w:t>
          </w:r>
          <w:r w:rsidR="00387DE6">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FA7338"/>
    <w:multiLevelType w:val="hybridMultilevel"/>
    <w:tmpl w:val="FC20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8"/>
  </w:num>
  <w:num w:numId="3" w16cid:durableId="338195460">
    <w:abstractNumId w:val="7"/>
  </w:num>
  <w:num w:numId="4" w16cid:durableId="1218857078">
    <w:abstractNumId w:val="10"/>
  </w:num>
  <w:num w:numId="5" w16cid:durableId="1715345676">
    <w:abstractNumId w:val="8"/>
  </w:num>
  <w:num w:numId="6" w16cid:durableId="2108303912">
    <w:abstractNumId w:val="24"/>
  </w:num>
  <w:num w:numId="7" w16cid:durableId="1531259114">
    <w:abstractNumId w:val="21"/>
  </w:num>
  <w:num w:numId="8" w16cid:durableId="45028908">
    <w:abstractNumId w:val="16"/>
  </w:num>
  <w:num w:numId="9" w16cid:durableId="775488685">
    <w:abstractNumId w:val="3"/>
  </w:num>
  <w:num w:numId="10" w16cid:durableId="740057818">
    <w:abstractNumId w:val="4"/>
  </w:num>
  <w:num w:numId="11" w16cid:durableId="1588925373">
    <w:abstractNumId w:val="27"/>
  </w:num>
  <w:num w:numId="12" w16cid:durableId="1227108368">
    <w:abstractNumId w:val="0"/>
  </w:num>
  <w:num w:numId="13" w16cid:durableId="153764601">
    <w:abstractNumId w:val="6"/>
  </w:num>
  <w:num w:numId="14" w16cid:durableId="1196310410">
    <w:abstractNumId w:val="20"/>
  </w:num>
  <w:num w:numId="15" w16cid:durableId="1239555506">
    <w:abstractNumId w:val="22"/>
  </w:num>
  <w:num w:numId="16" w16cid:durableId="1138574976">
    <w:abstractNumId w:val="19"/>
  </w:num>
  <w:num w:numId="17" w16cid:durableId="712851833">
    <w:abstractNumId w:val="2"/>
  </w:num>
  <w:num w:numId="18" w16cid:durableId="1039403451">
    <w:abstractNumId w:val="26"/>
  </w:num>
  <w:num w:numId="19" w16cid:durableId="1650555785">
    <w:abstractNumId w:val="28"/>
  </w:num>
  <w:num w:numId="20" w16cid:durableId="1109351603">
    <w:abstractNumId w:val="1"/>
  </w:num>
  <w:num w:numId="21" w16cid:durableId="1573201409">
    <w:abstractNumId w:val="12"/>
  </w:num>
  <w:num w:numId="22" w16cid:durableId="777456103">
    <w:abstractNumId w:val="9"/>
  </w:num>
  <w:num w:numId="23" w16cid:durableId="683358070">
    <w:abstractNumId w:val="17"/>
  </w:num>
  <w:num w:numId="24" w16cid:durableId="1530559463">
    <w:abstractNumId w:val="11"/>
  </w:num>
  <w:num w:numId="25" w16cid:durableId="1845315471">
    <w:abstractNumId w:val="25"/>
  </w:num>
  <w:num w:numId="26" w16cid:durableId="49698973">
    <w:abstractNumId w:val="15"/>
  </w:num>
  <w:num w:numId="27" w16cid:durableId="230042717">
    <w:abstractNumId w:val="5"/>
  </w:num>
  <w:num w:numId="28" w16cid:durableId="1368530551">
    <w:abstractNumId w:val="23"/>
  </w:num>
  <w:num w:numId="29" w16cid:durableId="25596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B6A43"/>
    <w:rsid w:val="000C45F8"/>
    <w:rsid w:val="000E0A08"/>
    <w:rsid w:val="000E25B8"/>
    <w:rsid w:val="000F4E74"/>
    <w:rsid w:val="00122C86"/>
    <w:rsid w:val="001634E3"/>
    <w:rsid w:val="0017317E"/>
    <w:rsid w:val="001C113B"/>
    <w:rsid w:val="001C5864"/>
    <w:rsid w:val="001F1ABE"/>
    <w:rsid w:val="0023258F"/>
    <w:rsid w:val="002418C3"/>
    <w:rsid w:val="0025661B"/>
    <w:rsid w:val="002567AB"/>
    <w:rsid w:val="00273D89"/>
    <w:rsid w:val="00292447"/>
    <w:rsid w:val="002A2D4F"/>
    <w:rsid w:val="002A33B1"/>
    <w:rsid w:val="002A56CB"/>
    <w:rsid w:val="002C155E"/>
    <w:rsid w:val="0032752D"/>
    <w:rsid w:val="003409B6"/>
    <w:rsid w:val="00387DE6"/>
    <w:rsid w:val="003C03E6"/>
    <w:rsid w:val="003C68BD"/>
    <w:rsid w:val="003C7954"/>
    <w:rsid w:val="003C7A78"/>
    <w:rsid w:val="003D26CF"/>
    <w:rsid w:val="00410512"/>
    <w:rsid w:val="00443969"/>
    <w:rsid w:val="00460E2D"/>
    <w:rsid w:val="004B3D55"/>
    <w:rsid w:val="004D1915"/>
    <w:rsid w:val="00520635"/>
    <w:rsid w:val="00521F21"/>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3739C"/>
    <w:rsid w:val="00742D85"/>
    <w:rsid w:val="007B08EB"/>
    <w:rsid w:val="007B50AA"/>
    <w:rsid w:val="007D138F"/>
    <w:rsid w:val="007D79AA"/>
    <w:rsid w:val="007F0CBF"/>
    <w:rsid w:val="007F60F8"/>
    <w:rsid w:val="008306CA"/>
    <w:rsid w:val="008C1616"/>
    <w:rsid w:val="008C3CA6"/>
    <w:rsid w:val="008C52C7"/>
    <w:rsid w:val="008F533E"/>
    <w:rsid w:val="00900BB3"/>
    <w:rsid w:val="009241AD"/>
    <w:rsid w:val="009901D7"/>
    <w:rsid w:val="00997D9F"/>
    <w:rsid w:val="009A6B8F"/>
    <w:rsid w:val="009D2682"/>
    <w:rsid w:val="00A11162"/>
    <w:rsid w:val="00A11246"/>
    <w:rsid w:val="00A2715A"/>
    <w:rsid w:val="00A31167"/>
    <w:rsid w:val="00A44EF2"/>
    <w:rsid w:val="00A52EE2"/>
    <w:rsid w:val="00A616E2"/>
    <w:rsid w:val="00A9017A"/>
    <w:rsid w:val="00A909DE"/>
    <w:rsid w:val="00AD56EA"/>
    <w:rsid w:val="00AF483B"/>
    <w:rsid w:val="00B309E2"/>
    <w:rsid w:val="00B309EB"/>
    <w:rsid w:val="00B46AAC"/>
    <w:rsid w:val="00B8258B"/>
    <w:rsid w:val="00B93994"/>
    <w:rsid w:val="00BC445F"/>
    <w:rsid w:val="00BD281D"/>
    <w:rsid w:val="00BD5728"/>
    <w:rsid w:val="00BE4626"/>
    <w:rsid w:val="00C050F6"/>
    <w:rsid w:val="00C16B01"/>
    <w:rsid w:val="00C47775"/>
    <w:rsid w:val="00C55209"/>
    <w:rsid w:val="00C74748"/>
    <w:rsid w:val="00C77210"/>
    <w:rsid w:val="00CA3A8B"/>
    <w:rsid w:val="00CB62CF"/>
    <w:rsid w:val="00CD6F72"/>
    <w:rsid w:val="00D23899"/>
    <w:rsid w:val="00D42475"/>
    <w:rsid w:val="00D6208B"/>
    <w:rsid w:val="00D91119"/>
    <w:rsid w:val="00D921BC"/>
    <w:rsid w:val="00E1012F"/>
    <w:rsid w:val="00E12FA7"/>
    <w:rsid w:val="00E13728"/>
    <w:rsid w:val="00E20A6A"/>
    <w:rsid w:val="00E50515"/>
    <w:rsid w:val="00E62DCB"/>
    <w:rsid w:val="00E77D75"/>
    <w:rsid w:val="00E850BB"/>
    <w:rsid w:val="00E91734"/>
    <w:rsid w:val="00E959C0"/>
    <w:rsid w:val="00EC7AE5"/>
    <w:rsid w:val="00EC7C90"/>
    <w:rsid w:val="00EE0B32"/>
    <w:rsid w:val="00EE1D62"/>
    <w:rsid w:val="00F605F9"/>
    <w:rsid w:val="00F877FE"/>
    <w:rsid w:val="00F91F7B"/>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448</Words>
  <Characters>2557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44</cp:revision>
  <dcterms:created xsi:type="dcterms:W3CDTF">2023-05-15T22:38:00Z</dcterms:created>
  <dcterms:modified xsi:type="dcterms:W3CDTF">2023-09-12T03:13:00Z</dcterms:modified>
</cp:coreProperties>
</file>